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7AE5" w14:textId="4B91DAC7" w:rsidR="004D79C0" w:rsidRDefault="00220C0E" w:rsidP="00FF4B95">
      <w:pPr>
        <w:tabs>
          <w:tab w:val="left" w:pos="930"/>
        </w:tabs>
        <w:spacing w:after="160"/>
        <w:jc w:val="right"/>
      </w:pPr>
      <w:r w:rsidRPr="00F703C1">
        <w:t xml:space="preserve">Gliwice, </w:t>
      </w:r>
      <w:r w:rsidR="00713602">
        <w:t>19 maja</w:t>
      </w:r>
      <w:r w:rsidR="00E65BB0">
        <w:t xml:space="preserve"> 2020 r.</w:t>
      </w:r>
    </w:p>
    <w:p w14:paraId="5A8BD61A" w14:textId="6A17E5C2" w:rsidR="00823E8E" w:rsidRDefault="00823E8E" w:rsidP="00823E8E">
      <w:pPr>
        <w:spacing w:after="150" w:line="240" w:lineRule="auto"/>
        <w:rPr>
          <w:rFonts w:eastAsia="Times New Roman" w:cs="Times New Roman"/>
          <w:b/>
          <w:color w:val="1F497D" w:themeColor="text2"/>
          <w:sz w:val="24"/>
          <w:szCs w:val="24"/>
          <w:lang w:eastAsia="pl-PL"/>
        </w:rPr>
      </w:pPr>
    </w:p>
    <w:p w14:paraId="7F7698B8" w14:textId="15CB3152" w:rsidR="00713602" w:rsidRDefault="00713602" w:rsidP="00713602">
      <w:pPr>
        <w:spacing w:after="0" w:line="240" w:lineRule="auto"/>
        <w:rPr>
          <w:rFonts w:eastAsia="Times New Roman" w:cs="Times New Roman"/>
          <w:b/>
          <w:color w:val="1F497D" w:themeColor="text2"/>
          <w:lang w:eastAsia="pl-PL"/>
        </w:rPr>
      </w:pPr>
      <w:r>
        <w:rPr>
          <w:rFonts w:eastAsia="Times New Roman" w:cs="Times New Roman"/>
          <w:b/>
          <w:color w:val="1F497D" w:themeColor="text2"/>
          <w:lang w:eastAsia="pl-PL"/>
        </w:rPr>
        <w:t>Tworząc budynki, tworzysz wartość.</w:t>
      </w:r>
    </w:p>
    <w:p w14:paraId="641BB310" w14:textId="016AF646" w:rsidR="000655F3" w:rsidRPr="00B66F9E" w:rsidRDefault="00FF5755" w:rsidP="00713602">
      <w:pPr>
        <w:spacing w:after="0" w:line="240" w:lineRule="auto"/>
        <w:rPr>
          <w:rFonts w:eastAsia="Times New Roman" w:cs="Times New Roman"/>
          <w:b/>
          <w:color w:val="1F497D" w:themeColor="text2"/>
          <w:lang w:eastAsia="pl-PL"/>
        </w:rPr>
      </w:pPr>
      <w:r w:rsidRPr="00FF5755">
        <w:rPr>
          <w:rFonts w:eastAsia="Times New Roman" w:cs="Times New Roman"/>
          <w:b/>
          <w:color w:val="1F497D" w:themeColor="text2"/>
          <w:lang w:eastAsia="pl-PL"/>
        </w:rPr>
        <w:t>Zgłoś się do konkursu PLGBC Green Building Awards 2020</w:t>
      </w:r>
    </w:p>
    <w:p w14:paraId="39BAC8B8" w14:textId="77777777" w:rsidR="00713602" w:rsidRDefault="00713602" w:rsidP="005D6D58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360BBD8A" w14:textId="1E68E8E1" w:rsidR="000F787D" w:rsidRPr="000655F3" w:rsidRDefault="00FF5755" w:rsidP="005D6D58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FF5755">
        <w:rPr>
          <w:rFonts w:eastAsia="Times New Roman" w:cs="Times New Roman"/>
          <w:b/>
          <w:bCs/>
          <w:lang w:eastAsia="pl-PL"/>
        </w:rPr>
        <w:t>Ideą konkursu i przyznawanych w nim wyróżnień PLGBC Green Building Awards jest promocja nowoczesnych rozwiązań dla zrównoważonego budownictwa.</w:t>
      </w:r>
      <w:r>
        <w:rPr>
          <w:rFonts w:eastAsia="Times New Roman" w:cs="Times New Roman"/>
          <w:b/>
          <w:lang w:eastAsia="pl-PL"/>
        </w:rPr>
        <w:t xml:space="preserve"> </w:t>
      </w:r>
      <w:r w:rsidRPr="00FF5755">
        <w:rPr>
          <w:rFonts w:eastAsia="Times New Roman" w:cs="Times New Roman"/>
          <w:b/>
          <w:bCs/>
          <w:lang w:eastAsia="pl-PL"/>
        </w:rPr>
        <w:t>Konkurs dedykowany jest firmom z branży budownictwa i nieruchomości. Wyróżnia najlepsze projekty </w:t>
      </w:r>
      <w:r w:rsidRPr="00FF5755">
        <w:rPr>
          <w:rFonts w:eastAsia="Times New Roman" w:cs="Times New Roman"/>
          <w:b/>
          <w:i/>
          <w:iCs/>
          <w:lang w:eastAsia="pl-PL"/>
        </w:rPr>
        <w:t>green building</w:t>
      </w:r>
      <w:r w:rsidRPr="00FF5755">
        <w:rPr>
          <w:rFonts w:eastAsia="Times New Roman" w:cs="Times New Roman"/>
          <w:b/>
          <w:bCs/>
          <w:lang w:eastAsia="pl-PL"/>
        </w:rPr>
        <w:t> w Polsce. To jedyna tego typu inicjatywa w kraju.</w:t>
      </w:r>
      <w:r>
        <w:rPr>
          <w:rFonts w:eastAsia="Times New Roman" w:cs="Times New Roman"/>
          <w:b/>
          <w:bCs/>
          <w:lang w:eastAsia="pl-PL"/>
        </w:rPr>
        <w:t xml:space="preserve"> Zgłoszenia przyjmowane są do 31 maja br.</w:t>
      </w:r>
      <w:r w:rsidR="000F787D">
        <w:rPr>
          <w:rFonts w:eastAsia="Times New Roman" w:cs="Times New Roman"/>
          <w:b/>
          <w:bCs/>
          <w:lang w:eastAsia="pl-PL"/>
        </w:rPr>
        <w:t xml:space="preserve"> Konkurs przygotowało Polskie Stowarzyszenie Budownictwa Ekologicznego PLGBC.</w:t>
      </w:r>
    </w:p>
    <w:p w14:paraId="2D9F4B98" w14:textId="77777777" w:rsidR="005D6D58" w:rsidRDefault="005D6D58" w:rsidP="00FF5755">
      <w:pPr>
        <w:spacing w:after="150" w:line="240" w:lineRule="auto"/>
        <w:jc w:val="both"/>
        <w:rPr>
          <w:rFonts w:eastAsia="Times New Roman" w:cs="Times New Roman"/>
          <w:lang w:eastAsia="pl-PL"/>
        </w:rPr>
      </w:pPr>
    </w:p>
    <w:p w14:paraId="1B1C892D" w14:textId="4DE6E300" w:rsidR="00FF5755" w:rsidRPr="00FF5755" w:rsidRDefault="000F787D" w:rsidP="00FF5755">
      <w:pPr>
        <w:spacing w:after="15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 xml:space="preserve">Organizator - Polskie Stowarzyszenie Budownictwa Ekologicznego PLGBC - przygotował 9 kategorii. </w:t>
      </w:r>
      <w:r w:rsidR="00FF5755">
        <w:rPr>
          <w:rFonts w:eastAsia="Times New Roman" w:cs="Times New Roman"/>
          <w:bCs/>
          <w:lang w:eastAsia="pl-PL"/>
        </w:rPr>
        <w:t>Konkurs jest ogólnodostępny, a u</w:t>
      </w:r>
      <w:r w:rsidR="00FF5755" w:rsidRPr="00FF5755">
        <w:rPr>
          <w:rFonts w:eastAsia="Times New Roman" w:cs="Times New Roman"/>
          <w:bCs/>
          <w:lang w:eastAsia="pl-PL"/>
        </w:rPr>
        <w:t>dział w konkursie jest bezpłatny.</w:t>
      </w:r>
    </w:p>
    <w:p w14:paraId="30C73447" w14:textId="7B40C5DE" w:rsidR="00FF5755" w:rsidRDefault="00FF5755" w:rsidP="00FF5755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Tegoroczna edycja</w:t>
      </w:r>
      <w:r w:rsidRPr="00FF5755">
        <w:rPr>
          <w:rFonts w:eastAsia="Times New Roman" w:cs="Times New Roman"/>
          <w:bCs/>
          <w:lang w:eastAsia="pl-PL"/>
        </w:rPr>
        <w:t xml:space="preserve"> obejmuje budynki i wnętrza projektowane i zrealizowane na terenie Polski oraz materiały budowlane, wykończeniowe, instalacyjne i wyposażenie budynków dostępne na terenie Polski, w okresie 05.2018</w:t>
      </w:r>
      <w:r>
        <w:rPr>
          <w:rFonts w:eastAsia="Times New Roman" w:cs="Times New Roman"/>
          <w:bCs/>
          <w:lang w:eastAsia="pl-PL"/>
        </w:rPr>
        <w:t xml:space="preserve"> r. </w:t>
      </w:r>
      <w:r w:rsidRPr="00FF5755">
        <w:rPr>
          <w:rFonts w:eastAsia="Times New Roman" w:cs="Times New Roman"/>
          <w:bCs/>
          <w:lang w:eastAsia="pl-PL"/>
        </w:rPr>
        <w:t>-</w:t>
      </w:r>
      <w:r>
        <w:rPr>
          <w:rFonts w:eastAsia="Times New Roman" w:cs="Times New Roman"/>
          <w:bCs/>
          <w:lang w:eastAsia="pl-PL"/>
        </w:rPr>
        <w:t xml:space="preserve"> </w:t>
      </w:r>
      <w:r w:rsidRPr="00FF5755">
        <w:rPr>
          <w:rFonts w:eastAsia="Times New Roman" w:cs="Times New Roman"/>
          <w:bCs/>
          <w:lang w:eastAsia="pl-PL"/>
        </w:rPr>
        <w:t>05.2020 r.</w:t>
      </w:r>
    </w:p>
    <w:p w14:paraId="6923D79A" w14:textId="0CD05EE7" w:rsidR="005D0257" w:rsidRDefault="005D0257" w:rsidP="005D0257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Jest także kategoria, do której mogą zgłaszać swoje projekty także studenci.</w:t>
      </w:r>
    </w:p>
    <w:p w14:paraId="30D57034" w14:textId="28C4581E" w:rsidR="005D6D58" w:rsidRDefault="005D6D58" w:rsidP="005D6D58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Tegoroczne grono </w:t>
      </w:r>
      <w:r w:rsidR="00713602">
        <w:rPr>
          <w:rFonts w:eastAsia="Times New Roman" w:cs="Times New Roman"/>
          <w:bCs/>
          <w:lang w:eastAsia="pl-PL"/>
        </w:rPr>
        <w:t>Jury</w:t>
      </w:r>
      <w:r w:rsidRPr="005D6D58">
        <w:rPr>
          <w:rFonts w:eastAsia="Times New Roman" w:cs="Times New Roman"/>
          <w:bCs/>
          <w:lang w:eastAsia="pl-PL"/>
        </w:rPr>
        <w:t xml:space="preserve"> PLGBC Green Building Awards </w:t>
      </w:r>
      <w:r w:rsidR="00713602">
        <w:rPr>
          <w:rFonts w:eastAsia="Times New Roman" w:cs="Times New Roman"/>
          <w:bCs/>
          <w:lang w:eastAsia="pl-PL"/>
        </w:rPr>
        <w:t>2020 tworzą</w:t>
      </w:r>
      <w:r w:rsidRPr="005D6D58">
        <w:rPr>
          <w:rFonts w:eastAsia="Times New Roman" w:cs="Times New Roman"/>
          <w:bCs/>
          <w:lang w:eastAsia="pl-PL"/>
        </w:rPr>
        <w:t xml:space="preserve"> wyjątkowe osobowości</w:t>
      </w:r>
      <w:r>
        <w:rPr>
          <w:rFonts w:eastAsia="Times New Roman" w:cs="Times New Roman"/>
          <w:bCs/>
          <w:lang w:eastAsia="pl-PL"/>
        </w:rPr>
        <w:t xml:space="preserve"> bran</w:t>
      </w:r>
      <w:r w:rsidR="00713602">
        <w:rPr>
          <w:rFonts w:eastAsia="Times New Roman" w:cs="Times New Roman"/>
          <w:bCs/>
          <w:lang w:eastAsia="pl-PL"/>
        </w:rPr>
        <w:t>ży budownictwa i nieruchomości:</w:t>
      </w:r>
    </w:p>
    <w:p w14:paraId="0F753372" w14:textId="77777777" w:rsidR="00005F8F" w:rsidRDefault="00005F8F" w:rsidP="005D6D58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381A9438" w14:textId="50F8F3EE" w:rsidR="00713602" w:rsidRDefault="00713602" w:rsidP="007B3D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13602">
        <w:rPr>
          <w:rFonts w:eastAsia="Times New Roman" w:cs="Times New Roman"/>
          <w:bCs/>
          <w:lang w:val="en-US" w:eastAsia="pl-PL"/>
        </w:rPr>
        <w:t xml:space="preserve">prof. dr hab. inż. arch. </w:t>
      </w:r>
      <w:r w:rsidRPr="00713602">
        <w:rPr>
          <w:rFonts w:eastAsia="Times New Roman" w:cs="Times New Roman"/>
          <w:bCs/>
          <w:lang w:eastAsia="pl-PL"/>
        </w:rPr>
        <w:t>Ewa K</w:t>
      </w:r>
      <w:r>
        <w:rPr>
          <w:rFonts w:eastAsia="Times New Roman" w:cs="Times New Roman"/>
          <w:bCs/>
          <w:lang w:eastAsia="pl-PL"/>
        </w:rPr>
        <w:t>uryłowicz, Kuryłowicz &amp; Associaties,</w:t>
      </w:r>
    </w:p>
    <w:p w14:paraId="742AA430" w14:textId="42B48A4C" w:rsidR="00713602" w:rsidRDefault="00713602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Katarzyna Dulko-Gaszyna, IKEA Retail,</w:t>
      </w:r>
    </w:p>
    <w:p w14:paraId="4D788D16" w14:textId="63045DFD" w:rsidR="00713602" w:rsidRDefault="00713602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Ewelina Jaskulska, Artectonica,</w:t>
      </w:r>
    </w:p>
    <w:p w14:paraId="294D856A" w14:textId="2C317B7C" w:rsidR="00713602" w:rsidRPr="00713602" w:rsidRDefault="00713602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val="en-US" w:eastAsia="pl-PL"/>
        </w:rPr>
      </w:pPr>
      <w:r w:rsidRPr="00713602">
        <w:rPr>
          <w:rFonts w:eastAsia="Times New Roman" w:cs="Times New Roman"/>
          <w:bCs/>
          <w:lang w:val="en-US" w:eastAsia="pl-PL"/>
        </w:rPr>
        <w:t>Anna Baczkowska, Armstrong Building Products,</w:t>
      </w:r>
    </w:p>
    <w:p w14:paraId="015B03D1" w14:textId="25496A20" w:rsidR="00713602" w:rsidRPr="00E526F9" w:rsidRDefault="00713602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E526F9">
        <w:rPr>
          <w:rFonts w:eastAsia="Times New Roman" w:cs="Times New Roman"/>
          <w:bCs/>
          <w:lang w:eastAsia="pl-PL"/>
        </w:rPr>
        <w:t>dr hab. inż. arch. Anna Bać, Politechnika Wrocławska,</w:t>
      </w:r>
    </w:p>
    <w:p w14:paraId="4301E216" w14:textId="08CF48C3" w:rsidR="00713602" w:rsidRDefault="00713602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val="en-US" w:eastAsia="pl-PL"/>
        </w:rPr>
      </w:pPr>
      <w:r>
        <w:rPr>
          <w:rFonts w:eastAsia="Times New Roman" w:cs="Times New Roman"/>
          <w:bCs/>
          <w:lang w:val="en-US" w:eastAsia="pl-PL"/>
        </w:rPr>
        <w:t>Danuta Barańska, T</w:t>
      </w:r>
      <w:r>
        <w:rPr>
          <w:rFonts w:eastAsia="Times New Roman" w:cstheme="minorHAnsi"/>
          <w:bCs/>
          <w:lang w:val="en-US" w:eastAsia="pl-PL"/>
        </w:rPr>
        <w:t>é</w:t>
      </w:r>
      <w:r>
        <w:rPr>
          <w:rFonts w:eastAsia="Times New Roman" w:cs="Times New Roman"/>
          <w:bCs/>
          <w:lang w:val="en-US" w:eastAsia="pl-PL"/>
        </w:rPr>
        <w:t>tris Polska,</w:t>
      </w:r>
    </w:p>
    <w:p w14:paraId="13272614" w14:textId="2229D60F" w:rsidR="00713602" w:rsidRPr="00713602" w:rsidRDefault="00713602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13602">
        <w:rPr>
          <w:rFonts w:eastAsia="Times New Roman" w:cs="Times New Roman"/>
          <w:bCs/>
          <w:lang w:eastAsia="pl-PL"/>
        </w:rPr>
        <w:t>Justyna Biernacka, SARP Warszawa, #ArchitekciDlaKlimatu,</w:t>
      </w:r>
    </w:p>
    <w:p w14:paraId="3A05BEDD" w14:textId="23681FA8" w:rsidR="00713602" w:rsidRDefault="00713602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Alicja Leszczyńska, Assa Abloy,</w:t>
      </w:r>
    </w:p>
    <w:p w14:paraId="6C9341A0" w14:textId="4C56C547" w:rsidR="00713602" w:rsidRDefault="009D32EF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Jakub Lewkowicz, Kuryłowicz &amp; Associaties,</w:t>
      </w:r>
    </w:p>
    <w:p w14:paraId="37DB1E71" w14:textId="428A2393" w:rsidR="009D32EF" w:rsidRDefault="009D32EF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Jerzy Wójcik, JW+A</w:t>
      </w:r>
    </w:p>
    <w:p w14:paraId="55A7A1A8" w14:textId="1304CC73" w:rsidR="009D32EF" w:rsidRPr="00713602" w:rsidRDefault="009D32EF" w:rsidP="0071360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Dominika Zielińska, Workplace Solutions.</w:t>
      </w:r>
    </w:p>
    <w:p w14:paraId="4C22E446" w14:textId="45D365F6" w:rsidR="000655F3" w:rsidRDefault="005D6D58" w:rsidP="00FF5755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  <w:r w:rsidRPr="00713602">
        <w:rPr>
          <w:rFonts w:eastAsia="Times New Roman" w:cs="Times New Roman"/>
          <w:bCs/>
          <w:lang w:eastAsia="pl-PL"/>
        </w:rPr>
        <w:br/>
      </w:r>
      <w:r w:rsidR="000655F3" w:rsidRPr="000655F3">
        <w:rPr>
          <w:rFonts w:eastAsia="Times New Roman" w:cs="Times New Roman"/>
          <w:bCs/>
          <w:lang w:eastAsia="pl-PL"/>
        </w:rPr>
        <w:t>Prace oceniane będą przez Jury zarówno pod względem walorów związanych z budownictwem ekologicznym i zrównoważonym rozwojem, jak i architektonicznych oraz estetycznych. Pod uwagę będą brane również wszelkie nowatorskie aspekty danego projektu czy produktu.</w:t>
      </w:r>
    </w:p>
    <w:p w14:paraId="44C4CD0A" w14:textId="6E1B9AB5" w:rsidR="00FF5755" w:rsidRPr="00FF5755" w:rsidRDefault="00FF5755" w:rsidP="000F787D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FF5755">
        <w:rPr>
          <w:rFonts w:eastAsia="Times New Roman" w:cs="Times New Roman"/>
          <w:bCs/>
          <w:lang w:eastAsia="pl-PL"/>
        </w:rPr>
        <w:t>Zgłoszenia dokonuje się poprzez wypełnienie formularza on-line w wybranej kategorii i dosłanie załączników (materiałów</w:t>
      </w:r>
      <w:r w:rsidR="009D32EF">
        <w:rPr>
          <w:rFonts w:eastAsia="Times New Roman" w:cs="Times New Roman"/>
          <w:bCs/>
          <w:lang w:eastAsia="pl-PL"/>
        </w:rPr>
        <w:t xml:space="preserve"> wizualnych, certyfikatów itp.).</w:t>
      </w:r>
    </w:p>
    <w:p w14:paraId="4CFAE368" w14:textId="0DF8A464" w:rsidR="00FF5755" w:rsidRDefault="005D0257" w:rsidP="00FF5755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br/>
        <w:t>Co ważne, m</w:t>
      </w:r>
      <w:r w:rsidR="00FF5755" w:rsidRPr="00FF5755">
        <w:rPr>
          <w:rFonts w:eastAsia="Times New Roman" w:cs="Times New Roman"/>
          <w:bCs/>
          <w:lang w:eastAsia="pl-PL"/>
        </w:rPr>
        <w:t>ożna dokonać kilku zgłoszeń do jednej lub kilku kategorii.</w:t>
      </w:r>
    </w:p>
    <w:p w14:paraId="16CB4F43" w14:textId="5907C31D" w:rsidR="00FF5755" w:rsidRDefault="000F787D" w:rsidP="000F787D">
      <w:pPr>
        <w:spacing w:after="150" w:line="240" w:lineRule="auto"/>
        <w:jc w:val="both"/>
      </w:pPr>
      <w:r w:rsidRPr="000F787D">
        <w:rPr>
          <w:rFonts w:eastAsia="Times New Roman" w:cs="Times New Roman"/>
          <w:b/>
          <w:lang w:eastAsia="pl-PL"/>
        </w:rPr>
        <w:t xml:space="preserve">Więcej informacji: </w:t>
      </w:r>
      <w:hyperlink r:id="rId8" w:history="1">
        <w:r>
          <w:rPr>
            <w:rStyle w:val="Hipercze"/>
          </w:rPr>
          <w:t>https://awards.plgbc.org.pl/</w:t>
        </w:r>
      </w:hyperlink>
    </w:p>
    <w:p w14:paraId="5943DBB2" w14:textId="4A5731EE" w:rsidR="00FF5755" w:rsidRPr="000F787D" w:rsidRDefault="00005F8F" w:rsidP="000F787D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  <w:r>
        <w:t>#PLGBCawards</w:t>
      </w:r>
    </w:p>
    <w:sectPr w:rsidR="00FF5755" w:rsidRPr="000F78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E6DBF" w14:textId="77777777" w:rsidR="002A6E96" w:rsidRDefault="002A6E96" w:rsidP="009D7349">
      <w:pPr>
        <w:spacing w:after="0" w:line="240" w:lineRule="auto"/>
      </w:pPr>
      <w:r>
        <w:separator/>
      </w:r>
    </w:p>
  </w:endnote>
  <w:endnote w:type="continuationSeparator" w:id="0">
    <w:p w14:paraId="3C88EBA3" w14:textId="77777777" w:rsidR="002A6E96" w:rsidRDefault="002A6E96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04FB2438" w:rsidR="009D7349" w:rsidRPr="00256E47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</w:rPr>
    </w:pPr>
    <w:r w:rsidRPr="00256E47">
      <w:rPr>
        <w:rFonts w:ascii="Century Gothic" w:eastAsia="Calibri" w:hAnsi="Century Gothic" w:cs="Segoe UI"/>
        <w:color w:val="000000" w:themeColor="text1"/>
        <w:sz w:val="16"/>
        <w:szCs w:val="16"/>
      </w:rPr>
      <w:t>Tel. +48.</w:t>
    </w:r>
    <w:r w:rsidRPr="00256E47">
      <w:rPr>
        <w:rFonts w:ascii="Century Gothic" w:eastAsia="Calibri" w:hAnsi="Century Gothic" w:cs="Segoe UI"/>
        <w:b/>
        <w:bCs/>
        <w:color w:val="000000" w:themeColor="text1"/>
        <w:sz w:val="16"/>
        <w:szCs w:val="16"/>
      </w:rPr>
      <w:t xml:space="preserve"> </w:t>
    </w:r>
    <w:r w:rsidRPr="00256E47">
      <w:rPr>
        <w:rFonts w:ascii="Century Gothic" w:eastAsia="Calibri" w:hAnsi="Century Gothic" w:cs="Segoe UI"/>
        <w:bCs/>
        <w:color w:val="000000" w:themeColor="text1"/>
        <w:sz w:val="16"/>
        <w:szCs w:val="16"/>
      </w:rPr>
      <w:t xml:space="preserve">515.280.575 </w:t>
    </w:r>
    <w:r w:rsidRPr="00256E47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| </w:t>
    </w:r>
    <w:hyperlink r:id="rId1" w:history="1">
      <w:r w:rsidR="003F703C" w:rsidRPr="00256E47">
        <w:rPr>
          <w:rStyle w:val="Hipercze"/>
          <w:rFonts w:ascii="Century Gothic" w:eastAsia="Calibri" w:hAnsi="Century Gothic" w:cs="Segoe UI"/>
          <w:bCs/>
          <w:sz w:val="16"/>
          <w:szCs w:val="16"/>
        </w:rPr>
        <w:t>plgbc.org.pl</w:t>
      </w:r>
    </w:hyperlink>
  </w:p>
  <w:p w14:paraId="32284530" w14:textId="77777777" w:rsidR="009D7349" w:rsidRPr="00256E47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  <w:r w:rsidRPr="00256E47">
      <w:rPr>
        <w:rFonts w:ascii="Century Gothic" w:hAnsi="Century Gothic" w:cs="Arial"/>
        <w:bCs/>
        <w:color w:val="000000" w:themeColor="text1"/>
        <w:sz w:val="16"/>
        <w:szCs w:val="16"/>
      </w:rPr>
      <w:t xml:space="preserve">KRS: </w:t>
    </w:r>
    <w:r w:rsidRPr="00256E47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0000317576</w:t>
    </w:r>
    <w:r w:rsidRPr="00256E47">
      <w:rPr>
        <w:rFonts w:ascii="Century Gothic" w:hAnsi="Century Gothic" w:cs="Arial"/>
        <w:bCs/>
        <w:color w:val="000000" w:themeColor="text1"/>
        <w:sz w:val="16"/>
        <w:szCs w:val="16"/>
      </w:rPr>
      <w:t xml:space="preserve"> | NIP (VAT No.): </w:t>
    </w:r>
    <w:r w:rsidRPr="00256E47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 xml:space="preserve">631 257 96 51 </w:t>
    </w:r>
    <w:r w:rsidRPr="00256E47">
      <w:rPr>
        <w:rFonts w:ascii="Century Gothic" w:hAnsi="Century Gothic" w:cs="Arial"/>
        <w:bCs/>
        <w:color w:val="000000" w:themeColor="text1"/>
        <w:sz w:val="16"/>
        <w:szCs w:val="16"/>
      </w:rPr>
      <w:t xml:space="preserve">| Regon: </w:t>
    </w:r>
    <w:r w:rsidRPr="00256E47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18BB" w14:textId="77777777" w:rsidR="002A6E96" w:rsidRDefault="002A6E96" w:rsidP="009D7349">
      <w:pPr>
        <w:spacing w:after="0" w:line="240" w:lineRule="auto"/>
      </w:pPr>
      <w:r>
        <w:separator/>
      </w:r>
    </w:p>
  </w:footnote>
  <w:footnote w:type="continuationSeparator" w:id="0">
    <w:p w14:paraId="2FE2FA3A" w14:textId="77777777" w:rsidR="002A6E96" w:rsidRDefault="002A6E96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351"/>
    <w:multiLevelType w:val="hybridMultilevel"/>
    <w:tmpl w:val="0B8A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DC9"/>
    <w:multiLevelType w:val="hybridMultilevel"/>
    <w:tmpl w:val="5CD85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B4765"/>
    <w:multiLevelType w:val="multilevel"/>
    <w:tmpl w:val="4D1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550AF"/>
    <w:multiLevelType w:val="multilevel"/>
    <w:tmpl w:val="0EE81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9245E"/>
    <w:multiLevelType w:val="multilevel"/>
    <w:tmpl w:val="E19E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2B0C4F"/>
    <w:multiLevelType w:val="hybridMultilevel"/>
    <w:tmpl w:val="DBD88B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3E33"/>
    <w:multiLevelType w:val="hybridMultilevel"/>
    <w:tmpl w:val="C0FAB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54343"/>
    <w:multiLevelType w:val="hybridMultilevel"/>
    <w:tmpl w:val="6862FF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F3C85"/>
    <w:multiLevelType w:val="multilevel"/>
    <w:tmpl w:val="FC5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C7037A"/>
    <w:multiLevelType w:val="hybridMultilevel"/>
    <w:tmpl w:val="2A38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0512"/>
    <w:multiLevelType w:val="hybridMultilevel"/>
    <w:tmpl w:val="09C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2"/>
  </w:num>
  <w:num w:numId="5">
    <w:abstractNumId w:val="20"/>
  </w:num>
  <w:num w:numId="6">
    <w:abstractNumId w:val="15"/>
  </w:num>
  <w:num w:numId="7">
    <w:abstractNumId w:val="2"/>
  </w:num>
  <w:num w:numId="8">
    <w:abstractNumId w:val="17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5F8F"/>
    <w:rsid w:val="00007B3D"/>
    <w:rsid w:val="00010F1A"/>
    <w:rsid w:val="00011544"/>
    <w:rsid w:val="000136B8"/>
    <w:rsid w:val="000205FF"/>
    <w:rsid w:val="00021D6C"/>
    <w:rsid w:val="00026D08"/>
    <w:rsid w:val="00031246"/>
    <w:rsid w:val="0003755B"/>
    <w:rsid w:val="0004285C"/>
    <w:rsid w:val="00042925"/>
    <w:rsid w:val="00053A2D"/>
    <w:rsid w:val="000553CC"/>
    <w:rsid w:val="00057863"/>
    <w:rsid w:val="00061339"/>
    <w:rsid w:val="000655F3"/>
    <w:rsid w:val="000677C7"/>
    <w:rsid w:val="00067818"/>
    <w:rsid w:val="00071C65"/>
    <w:rsid w:val="0007331E"/>
    <w:rsid w:val="00074F33"/>
    <w:rsid w:val="00075D18"/>
    <w:rsid w:val="00076C44"/>
    <w:rsid w:val="00084F8B"/>
    <w:rsid w:val="000851BD"/>
    <w:rsid w:val="00090308"/>
    <w:rsid w:val="00091A03"/>
    <w:rsid w:val="000962BA"/>
    <w:rsid w:val="000B3C0A"/>
    <w:rsid w:val="000C0608"/>
    <w:rsid w:val="000E0CDD"/>
    <w:rsid w:val="000E5025"/>
    <w:rsid w:val="000E6DD9"/>
    <w:rsid w:val="000F01D2"/>
    <w:rsid w:val="000F100E"/>
    <w:rsid w:val="000F787D"/>
    <w:rsid w:val="0010064A"/>
    <w:rsid w:val="00100969"/>
    <w:rsid w:val="00106D51"/>
    <w:rsid w:val="0011262C"/>
    <w:rsid w:val="001156BB"/>
    <w:rsid w:val="0011603D"/>
    <w:rsid w:val="001164A0"/>
    <w:rsid w:val="00120596"/>
    <w:rsid w:val="00122B80"/>
    <w:rsid w:val="001232C7"/>
    <w:rsid w:val="00124875"/>
    <w:rsid w:val="00126D72"/>
    <w:rsid w:val="0013114D"/>
    <w:rsid w:val="00134F15"/>
    <w:rsid w:val="00137DF0"/>
    <w:rsid w:val="001512C7"/>
    <w:rsid w:val="001520DD"/>
    <w:rsid w:val="0015299D"/>
    <w:rsid w:val="00152D10"/>
    <w:rsid w:val="0015633D"/>
    <w:rsid w:val="00164149"/>
    <w:rsid w:val="00175922"/>
    <w:rsid w:val="00182150"/>
    <w:rsid w:val="00183CED"/>
    <w:rsid w:val="00183FA7"/>
    <w:rsid w:val="00185506"/>
    <w:rsid w:val="00185FBE"/>
    <w:rsid w:val="00194579"/>
    <w:rsid w:val="001A0CB9"/>
    <w:rsid w:val="001A308E"/>
    <w:rsid w:val="001B01D4"/>
    <w:rsid w:val="001B7E57"/>
    <w:rsid w:val="001C0B55"/>
    <w:rsid w:val="001C3E52"/>
    <w:rsid w:val="001C58FB"/>
    <w:rsid w:val="001C68A0"/>
    <w:rsid w:val="001E0991"/>
    <w:rsid w:val="001E103C"/>
    <w:rsid w:val="001E1B2C"/>
    <w:rsid w:val="001E2188"/>
    <w:rsid w:val="001E5675"/>
    <w:rsid w:val="001F09C6"/>
    <w:rsid w:val="001F7592"/>
    <w:rsid w:val="002035A8"/>
    <w:rsid w:val="00204F39"/>
    <w:rsid w:val="002062B9"/>
    <w:rsid w:val="0020789D"/>
    <w:rsid w:val="00211A2C"/>
    <w:rsid w:val="00220C0E"/>
    <w:rsid w:val="002215FD"/>
    <w:rsid w:val="00221EF9"/>
    <w:rsid w:val="00235852"/>
    <w:rsid w:val="00237FAC"/>
    <w:rsid w:val="002403C8"/>
    <w:rsid w:val="00240E08"/>
    <w:rsid w:val="002414E3"/>
    <w:rsid w:val="00244352"/>
    <w:rsid w:val="0024641B"/>
    <w:rsid w:val="002467A1"/>
    <w:rsid w:val="00254033"/>
    <w:rsid w:val="00256856"/>
    <w:rsid w:val="00256E47"/>
    <w:rsid w:val="00281F6F"/>
    <w:rsid w:val="00283E09"/>
    <w:rsid w:val="00284444"/>
    <w:rsid w:val="00287FE3"/>
    <w:rsid w:val="002A69D3"/>
    <w:rsid w:val="002A6E96"/>
    <w:rsid w:val="002B4AE0"/>
    <w:rsid w:val="002C18C5"/>
    <w:rsid w:val="002C4A49"/>
    <w:rsid w:val="002C6183"/>
    <w:rsid w:val="002D013D"/>
    <w:rsid w:val="002D28F0"/>
    <w:rsid w:val="002D3D92"/>
    <w:rsid w:val="002E1720"/>
    <w:rsid w:val="002E3C10"/>
    <w:rsid w:val="002F16A2"/>
    <w:rsid w:val="002F2917"/>
    <w:rsid w:val="002F50AD"/>
    <w:rsid w:val="002F5253"/>
    <w:rsid w:val="002F6CE3"/>
    <w:rsid w:val="00302158"/>
    <w:rsid w:val="00304CC3"/>
    <w:rsid w:val="0031012F"/>
    <w:rsid w:val="00310FC1"/>
    <w:rsid w:val="0031492C"/>
    <w:rsid w:val="003201AC"/>
    <w:rsid w:val="00320761"/>
    <w:rsid w:val="00325907"/>
    <w:rsid w:val="003312E3"/>
    <w:rsid w:val="003340B3"/>
    <w:rsid w:val="0033433C"/>
    <w:rsid w:val="00334CBA"/>
    <w:rsid w:val="00336456"/>
    <w:rsid w:val="00336F0C"/>
    <w:rsid w:val="00346AF4"/>
    <w:rsid w:val="0034712B"/>
    <w:rsid w:val="003479F5"/>
    <w:rsid w:val="003520EC"/>
    <w:rsid w:val="00361848"/>
    <w:rsid w:val="0036373E"/>
    <w:rsid w:val="00365C8E"/>
    <w:rsid w:val="00365E61"/>
    <w:rsid w:val="003665D6"/>
    <w:rsid w:val="0036769B"/>
    <w:rsid w:val="0037055B"/>
    <w:rsid w:val="00370F36"/>
    <w:rsid w:val="00377D4A"/>
    <w:rsid w:val="00381303"/>
    <w:rsid w:val="003932A8"/>
    <w:rsid w:val="003933AA"/>
    <w:rsid w:val="00395AF8"/>
    <w:rsid w:val="003B36CA"/>
    <w:rsid w:val="003D0853"/>
    <w:rsid w:val="003D0B85"/>
    <w:rsid w:val="003D1FF2"/>
    <w:rsid w:val="003D69D3"/>
    <w:rsid w:val="003E1A59"/>
    <w:rsid w:val="003E21B1"/>
    <w:rsid w:val="003E412D"/>
    <w:rsid w:val="003F2AE7"/>
    <w:rsid w:val="003F703C"/>
    <w:rsid w:val="00401EBD"/>
    <w:rsid w:val="00402BD5"/>
    <w:rsid w:val="0040492F"/>
    <w:rsid w:val="004200AB"/>
    <w:rsid w:val="004232E5"/>
    <w:rsid w:val="00423FD8"/>
    <w:rsid w:val="004240F7"/>
    <w:rsid w:val="00434470"/>
    <w:rsid w:val="00434952"/>
    <w:rsid w:val="0045204C"/>
    <w:rsid w:val="00465A0D"/>
    <w:rsid w:val="004672AD"/>
    <w:rsid w:val="00467CF1"/>
    <w:rsid w:val="00476328"/>
    <w:rsid w:val="00476985"/>
    <w:rsid w:val="0048303D"/>
    <w:rsid w:val="004860F3"/>
    <w:rsid w:val="00487D09"/>
    <w:rsid w:val="00492E9A"/>
    <w:rsid w:val="0049473C"/>
    <w:rsid w:val="00496D73"/>
    <w:rsid w:val="004A48D5"/>
    <w:rsid w:val="004B02C3"/>
    <w:rsid w:val="004B488F"/>
    <w:rsid w:val="004B5213"/>
    <w:rsid w:val="004C558D"/>
    <w:rsid w:val="004D0218"/>
    <w:rsid w:val="004D5806"/>
    <w:rsid w:val="004D6FA3"/>
    <w:rsid w:val="004D79C0"/>
    <w:rsid w:val="004E07C6"/>
    <w:rsid w:val="004E2FD5"/>
    <w:rsid w:val="004E5F6D"/>
    <w:rsid w:val="004E7F42"/>
    <w:rsid w:val="004F0991"/>
    <w:rsid w:val="004F1360"/>
    <w:rsid w:val="004F18C2"/>
    <w:rsid w:val="005031E9"/>
    <w:rsid w:val="0051128D"/>
    <w:rsid w:val="0051128F"/>
    <w:rsid w:val="00523804"/>
    <w:rsid w:val="00524C0C"/>
    <w:rsid w:val="00530F71"/>
    <w:rsid w:val="00544B5F"/>
    <w:rsid w:val="00545538"/>
    <w:rsid w:val="005465C0"/>
    <w:rsid w:val="005502DD"/>
    <w:rsid w:val="0055153C"/>
    <w:rsid w:val="00555AF8"/>
    <w:rsid w:val="0056282D"/>
    <w:rsid w:val="00564A02"/>
    <w:rsid w:val="0057702C"/>
    <w:rsid w:val="005802A0"/>
    <w:rsid w:val="005842AA"/>
    <w:rsid w:val="00585A69"/>
    <w:rsid w:val="00587776"/>
    <w:rsid w:val="005879AA"/>
    <w:rsid w:val="00596956"/>
    <w:rsid w:val="00597031"/>
    <w:rsid w:val="005A7E90"/>
    <w:rsid w:val="005B4B22"/>
    <w:rsid w:val="005B608F"/>
    <w:rsid w:val="005C0189"/>
    <w:rsid w:val="005D0257"/>
    <w:rsid w:val="005D1D47"/>
    <w:rsid w:val="005D5272"/>
    <w:rsid w:val="005D6898"/>
    <w:rsid w:val="005D6D58"/>
    <w:rsid w:val="005D784D"/>
    <w:rsid w:val="005E67A0"/>
    <w:rsid w:val="005E68ED"/>
    <w:rsid w:val="005E7B71"/>
    <w:rsid w:val="005F1D8B"/>
    <w:rsid w:val="005F5A2B"/>
    <w:rsid w:val="0060338A"/>
    <w:rsid w:val="00605D7F"/>
    <w:rsid w:val="006121BC"/>
    <w:rsid w:val="00626AFF"/>
    <w:rsid w:val="00627E00"/>
    <w:rsid w:val="00632C35"/>
    <w:rsid w:val="00632D74"/>
    <w:rsid w:val="006404C5"/>
    <w:rsid w:val="0064138C"/>
    <w:rsid w:val="00642666"/>
    <w:rsid w:val="00642EAA"/>
    <w:rsid w:val="00643FF8"/>
    <w:rsid w:val="006476E9"/>
    <w:rsid w:val="00647EC5"/>
    <w:rsid w:val="0065325E"/>
    <w:rsid w:val="00655C3F"/>
    <w:rsid w:val="006574C9"/>
    <w:rsid w:val="0067049E"/>
    <w:rsid w:val="00673458"/>
    <w:rsid w:val="006812E8"/>
    <w:rsid w:val="00682C1C"/>
    <w:rsid w:val="00686590"/>
    <w:rsid w:val="006867DD"/>
    <w:rsid w:val="00686F29"/>
    <w:rsid w:val="00687367"/>
    <w:rsid w:val="00687543"/>
    <w:rsid w:val="006921F1"/>
    <w:rsid w:val="00692AF4"/>
    <w:rsid w:val="0069336B"/>
    <w:rsid w:val="006A09E6"/>
    <w:rsid w:val="006A6B27"/>
    <w:rsid w:val="006A772C"/>
    <w:rsid w:val="006B0955"/>
    <w:rsid w:val="006B41C3"/>
    <w:rsid w:val="006B521D"/>
    <w:rsid w:val="006C06F1"/>
    <w:rsid w:val="006C0A77"/>
    <w:rsid w:val="006C1A5E"/>
    <w:rsid w:val="006C69FF"/>
    <w:rsid w:val="006D35BB"/>
    <w:rsid w:val="006D4B03"/>
    <w:rsid w:val="006D4DD0"/>
    <w:rsid w:val="006D531A"/>
    <w:rsid w:val="006E31DE"/>
    <w:rsid w:val="006E47E2"/>
    <w:rsid w:val="006E4F68"/>
    <w:rsid w:val="0070147A"/>
    <w:rsid w:val="0070445F"/>
    <w:rsid w:val="00705D61"/>
    <w:rsid w:val="00711DB4"/>
    <w:rsid w:val="00713602"/>
    <w:rsid w:val="007147CC"/>
    <w:rsid w:val="007219DC"/>
    <w:rsid w:val="0072288D"/>
    <w:rsid w:val="00724219"/>
    <w:rsid w:val="00730267"/>
    <w:rsid w:val="00730BB6"/>
    <w:rsid w:val="007333EB"/>
    <w:rsid w:val="007424D4"/>
    <w:rsid w:val="007517D5"/>
    <w:rsid w:val="00755543"/>
    <w:rsid w:val="00762B80"/>
    <w:rsid w:val="007639C2"/>
    <w:rsid w:val="00765777"/>
    <w:rsid w:val="007738BB"/>
    <w:rsid w:val="007754FE"/>
    <w:rsid w:val="0077747C"/>
    <w:rsid w:val="00780840"/>
    <w:rsid w:val="00781418"/>
    <w:rsid w:val="007A300F"/>
    <w:rsid w:val="007A3030"/>
    <w:rsid w:val="007A44CE"/>
    <w:rsid w:val="007A46F0"/>
    <w:rsid w:val="007A6E74"/>
    <w:rsid w:val="007B17A0"/>
    <w:rsid w:val="007B1DF3"/>
    <w:rsid w:val="007B3030"/>
    <w:rsid w:val="007B4C2F"/>
    <w:rsid w:val="007C23F1"/>
    <w:rsid w:val="007C397F"/>
    <w:rsid w:val="007C6FB8"/>
    <w:rsid w:val="007D3221"/>
    <w:rsid w:val="007D4EB1"/>
    <w:rsid w:val="007F1E04"/>
    <w:rsid w:val="007F295B"/>
    <w:rsid w:val="007F4AD0"/>
    <w:rsid w:val="007F5E3F"/>
    <w:rsid w:val="00806BB8"/>
    <w:rsid w:val="00813BB0"/>
    <w:rsid w:val="0082015A"/>
    <w:rsid w:val="00823E8E"/>
    <w:rsid w:val="008266FF"/>
    <w:rsid w:val="00832BC6"/>
    <w:rsid w:val="008348F5"/>
    <w:rsid w:val="00834FCF"/>
    <w:rsid w:val="008355F9"/>
    <w:rsid w:val="008442F5"/>
    <w:rsid w:val="008518BC"/>
    <w:rsid w:val="00852D7B"/>
    <w:rsid w:val="00855E65"/>
    <w:rsid w:val="00855F78"/>
    <w:rsid w:val="00870F2F"/>
    <w:rsid w:val="00871FAA"/>
    <w:rsid w:val="008727C8"/>
    <w:rsid w:val="00872DB5"/>
    <w:rsid w:val="008758DD"/>
    <w:rsid w:val="00880096"/>
    <w:rsid w:val="008814D0"/>
    <w:rsid w:val="008862B8"/>
    <w:rsid w:val="008947AB"/>
    <w:rsid w:val="008A37D9"/>
    <w:rsid w:val="008A5931"/>
    <w:rsid w:val="008A6090"/>
    <w:rsid w:val="008B0646"/>
    <w:rsid w:val="008B35E9"/>
    <w:rsid w:val="008B43F7"/>
    <w:rsid w:val="008C0934"/>
    <w:rsid w:val="008C6C8A"/>
    <w:rsid w:val="008C73DD"/>
    <w:rsid w:val="008D25BB"/>
    <w:rsid w:val="008D2655"/>
    <w:rsid w:val="008E4494"/>
    <w:rsid w:val="008E4816"/>
    <w:rsid w:val="008F3348"/>
    <w:rsid w:val="008F6198"/>
    <w:rsid w:val="00900A00"/>
    <w:rsid w:val="00907011"/>
    <w:rsid w:val="0090791A"/>
    <w:rsid w:val="009102FA"/>
    <w:rsid w:val="0091067C"/>
    <w:rsid w:val="009113EB"/>
    <w:rsid w:val="009142E4"/>
    <w:rsid w:val="00922E9B"/>
    <w:rsid w:val="0093113B"/>
    <w:rsid w:val="009339FC"/>
    <w:rsid w:val="00934768"/>
    <w:rsid w:val="009349F3"/>
    <w:rsid w:val="00934E6A"/>
    <w:rsid w:val="009465FA"/>
    <w:rsid w:val="00961CD1"/>
    <w:rsid w:val="00970C17"/>
    <w:rsid w:val="00982BD8"/>
    <w:rsid w:val="00982CF6"/>
    <w:rsid w:val="009833BC"/>
    <w:rsid w:val="00986015"/>
    <w:rsid w:val="009977EB"/>
    <w:rsid w:val="00997AF5"/>
    <w:rsid w:val="009A1941"/>
    <w:rsid w:val="009A2EF0"/>
    <w:rsid w:val="009A3BF4"/>
    <w:rsid w:val="009A76DD"/>
    <w:rsid w:val="009B51C9"/>
    <w:rsid w:val="009C0993"/>
    <w:rsid w:val="009C1504"/>
    <w:rsid w:val="009C3D76"/>
    <w:rsid w:val="009D01DA"/>
    <w:rsid w:val="009D32EF"/>
    <w:rsid w:val="009D48A9"/>
    <w:rsid w:val="009D5FEF"/>
    <w:rsid w:val="009D7349"/>
    <w:rsid w:val="009D7E84"/>
    <w:rsid w:val="009E191C"/>
    <w:rsid w:val="009E3910"/>
    <w:rsid w:val="009E5790"/>
    <w:rsid w:val="009F0C11"/>
    <w:rsid w:val="009F2B4A"/>
    <w:rsid w:val="009F77F4"/>
    <w:rsid w:val="00A05CCF"/>
    <w:rsid w:val="00A12540"/>
    <w:rsid w:val="00A3331F"/>
    <w:rsid w:val="00A363B4"/>
    <w:rsid w:val="00A36F23"/>
    <w:rsid w:val="00A4435D"/>
    <w:rsid w:val="00A46387"/>
    <w:rsid w:val="00A472C8"/>
    <w:rsid w:val="00A51954"/>
    <w:rsid w:val="00A538D5"/>
    <w:rsid w:val="00A62794"/>
    <w:rsid w:val="00A67C27"/>
    <w:rsid w:val="00A73772"/>
    <w:rsid w:val="00A81082"/>
    <w:rsid w:val="00A84796"/>
    <w:rsid w:val="00A85F9E"/>
    <w:rsid w:val="00A86028"/>
    <w:rsid w:val="00A861C5"/>
    <w:rsid w:val="00A903AB"/>
    <w:rsid w:val="00A906C9"/>
    <w:rsid w:val="00A91355"/>
    <w:rsid w:val="00A932B5"/>
    <w:rsid w:val="00A9424B"/>
    <w:rsid w:val="00A96598"/>
    <w:rsid w:val="00AA0F86"/>
    <w:rsid w:val="00AA4503"/>
    <w:rsid w:val="00AB16D6"/>
    <w:rsid w:val="00AB7069"/>
    <w:rsid w:val="00AC7749"/>
    <w:rsid w:val="00AD4A29"/>
    <w:rsid w:val="00AE13FE"/>
    <w:rsid w:val="00AE618A"/>
    <w:rsid w:val="00B01221"/>
    <w:rsid w:val="00B0545B"/>
    <w:rsid w:val="00B07319"/>
    <w:rsid w:val="00B11068"/>
    <w:rsid w:val="00B1155C"/>
    <w:rsid w:val="00B225C5"/>
    <w:rsid w:val="00B24426"/>
    <w:rsid w:val="00B27084"/>
    <w:rsid w:val="00B27D99"/>
    <w:rsid w:val="00B434EF"/>
    <w:rsid w:val="00B435F0"/>
    <w:rsid w:val="00B44078"/>
    <w:rsid w:val="00B44B98"/>
    <w:rsid w:val="00B4610B"/>
    <w:rsid w:val="00B5159B"/>
    <w:rsid w:val="00B54737"/>
    <w:rsid w:val="00B56D1E"/>
    <w:rsid w:val="00B57795"/>
    <w:rsid w:val="00B640E0"/>
    <w:rsid w:val="00B66F9E"/>
    <w:rsid w:val="00B76AE9"/>
    <w:rsid w:val="00B81BB7"/>
    <w:rsid w:val="00B82E52"/>
    <w:rsid w:val="00B82FEB"/>
    <w:rsid w:val="00B93BEB"/>
    <w:rsid w:val="00B9455D"/>
    <w:rsid w:val="00BA3D83"/>
    <w:rsid w:val="00BB33A8"/>
    <w:rsid w:val="00BB4A7D"/>
    <w:rsid w:val="00BC1BA7"/>
    <w:rsid w:val="00BC20F1"/>
    <w:rsid w:val="00BC2901"/>
    <w:rsid w:val="00BC2A93"/>
    <w:rsid w:val="00BC2BD0"/>
    <w:rsid w:val="00BC3B4C"/>
    <w:rsid w:val="00BC60EF"/>
    <w:rsid w:val="00BC697F"/>
    <w:rsid w:val="00BD009F"/>
    <w:rsid w:val="00BD3685"/>
    <w:rsid w:val="00BE0B91"/>
    <w:rsid w:val="00BE1B0E"/>
    <w:rsid w:val="00BE5187"/>
    <w:rsid w:val="00BE57CE"/>
    <w:rsid w:val="00BF0465"/>
    <w:rsid w:val="00BF0A28"/>
    <w:rsid w:val="00BF64DD"/>
    <w:rsid w:val="00C1012D"/>
    <w:rsid w:val="00C12DD8"/>
    <w:rsid w:val="00C20A92"/>
    <w:rsid w:val="00C25BAD"/>
    <w:rsid w:val="00C25DB2"/>
    <w:rsid w:val="00C27032"/>
    <w:rsid w:val="00C3136D"/>
    <w:rsid w:val="00C354D6"/>
    <w:rsid w:val="00C40DB3"/>
    <w:rsid w:val="00C41CEC"/>
    <w:rsid w:val="00C4215B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1EF0"/>
    <w:rsid w:val="00C80AC3"/>
    <w:rsid w:val="00C90C31"/>
    <w:rsid w:val="00C950F8"/>
    <w:rsid w:val="00C96D0E"/>
    <w:rsid w:val="00CA04AF"/>
    <w:rsid w:val="00CA1EE5"/>
    <w:rsid w:val="00CB0B1D"/>
    <w:rsid w:val="00CB1483"/>
    <w:rsid w:val="00CB6838"/>
    <w:rsid w:val="00CB78F3"/>
    <w:rsid w:val="00CC3BD1"/>
    <w:rsid w:val="00CC5126"/>
    <w:rsid w:val="00CC706F"/>
    <w:rsid w:val="00CD207F"/>
    <w:rsid w:val="00CD506D"/>
    <w:rsid w:val="00CD642C"/>
    <w:rsid w:val="00CD7B79"/>
    <w:rsid w:val="00CE0116"/>
    <w:rsid w:val="00CE0124"/>
    <w:rsid w:val="00CE3516"/>
    <w:rsid w:val="00CE3E4D"/>
    <w:rsid w:val="00CE7924"/>
    <w:rsid w:val="00CF0823"/>
    <w:rsid w:val="00CF7232"/>
    <w:rsid w:val="00D00247"/>
    <w:rsid w:val="00D02155"/>
    <w:rsid w:val="00D034E7"/>
    <w:rsid w:val="00D07B7E"/>
    <w:rsid w:val="00D149EB"/>
    <w:rsid w:val="00D20A7A"/>
    <w:rsid w:val="00D224D2"/>
    <w:rsid w:val="00D300A2"/>
    <w:rsid w:val="00D35E73"/>
    <w:rsid w:val="00D465C8"/>
    <w:rsid w:val="00D469B0"/>
    <w:rsid w:val="00D5175A"/>
    <w:rsid w:val="00D5457C"/>
    <w:rsid w:val="00D64D1C"/>
    <w:rsid w:val="00D67E8E"/>
    <w:rsid w:val="00D70EFC"/>
    <w:rsid w:val="00D75183"/>
    <w:rsid w:val="00D8187E"/>
    <w:rsid w:val="00D83B4A"/>
    <w:rsid w:val="00D8482B"/>
    <w:rsid w:val="00D86673"/>
    <w:rsid w:val="00D86A86"/>
    <w:rsid w:val="00D977DC"/>
    <w:rsid w:val="00DA0E72"/>
    <w:rsid w:val="00DB5F86"/>
    <w:rsid w:val="00DB7E8B"/>
    <w:rsid w:val="00DC09F2"/>
    <w:rsid w:val="00DC3166"/>
    <w:rsid w:val="00DC376A"/>
    <w:rsid w:val="00DD01E5"/>
    <w:rsid w:val="00DD65CD"/>
    <w:rsid w:val="00DE4007"/>
    <w:rsid w:val="00DE6B91"/>
    <w:rsid w:val="00DE6C77"/>
    <w:rsid w:val="00DE72F7"/>
    <w:rsid w:val="00DF1064"/>
    <w:rsid w:val="00DF2003"/>
    <w:rsid w:val="00DF3FBA"/>
    <w:rsid w:val="00DF63C6"/>
    <w:rsid w:val="00E00786"/>
    <w:rsid w:val="00E01A96"/>
    <w:rsid w:val="00E21449"/>
    <w:rsid w:val="00E24BDB"/>
    <w:rsid w:val="00E25F1E"/>
    <w:rsid w:val="00E319AB"/>
    <w:rsid w:val="00E31D0D"/>
    <w:rsid w:val="00E31EA2"/>
    <w:rsid w:val="00E46626"/>
    <w:rsid w:val="00E526F9"/>
    <w:rsid w:val="00E6356A"/>
    <w:rsid w:val="00E63AF0"/>
    <w:rsid w:val="00E64838"/>
    <w:rsid w:val="00E65BB0"/>
    <w:rsid w:val="00E756AC"/>
    <w:rsid w:val="00E81094"/>
    <w:rsid w:val="00E85A11"/>
    <w:rsid w:val="00E90186"/>
    <w:rsid w:val="00E90510"/>
    <w:rsid w:val="00E9318D"/>
    <w:rsid w:val="00E97395"/>
    <w:rsid w:val="00EB0D26"/>
    <w:rsid w:val="00EB2DDE"/>
    <w:rsid w:val="00EC14C6"/>
    <w:rsid w:val="00EC3733"/>
    <w:rsid w:val="00EC6B43"/>
    <w:rsid w:val="00EC72B5"/>
    <w:rsid w:val="00ED4782"/>
    <w:rsid w:val="00ED5E3E"/>
    <w:rsid w:val="00EE72A3"/>
    <w:rsid w:val="00EF220B"/>
    <w:rsid w:val="00EF4B5A"/>
    <w:rsid w:val="00F02BCF"/>
    <w:rsid w:val="00F044CE"/>
    <w:rsid w:val="00F077A9"/>
    <w:rsid w:val="00F16522"/>
    <w:rsid w:val="00F16D41"/>
    <w:rsid w:val="00F21290"/>
    <w:rsid w:val="00F2295D"/>
    <w:rsid w:val="00F25403"/>
    <w:rsid w:val="00F2760D"/>
    <w:rsid w:val="00F306CA"/>
    <w:rsid w:val="00F36914"/>
    <w:rsid w:val="00F36999"/>
    <w:rsid w:val="00F426F8"/>
    <w:rsid w:val="00F435F3"/>
    <w:rsid w:val="00F502F4"/>
    <w:rsid w:val="00F50D2C"/>
    <w:rsid w:val="00F54BCF"/>
    <w:rsid w:val="00F703C1"/>
    <w:rsid w:val="00F74C42"/>
    <w:rsid w:val="00F77FDA"/>
    <w:rsid w:val="00F810A7"/>
    <w:rsid w:val="00F8384D"/>
    <w:rsid w:val="00F85916"/>
    <w:rsid w:val="00F878B2"/>
    <w:rsid w:val="00F91742"/>
    <w:rsid w:val="00F91F9F"/>
    <w:rsid w:val="00F95096"/>
    <w:rsid w:val="00F97263"/>
    <w:rsid w:val="00FA1F7C"/>
    <w:rsid w:val="00FA7248"/>
    <w:rsid w:val="00FB04D3"/>
    <w:rsid w:val="00FB209C"/>
    <w:rsid w:val="00FB2B26"/>
    <w:rsid w:val="00FB38C8"/>
    <w:rsid w:val="00FB52D1"/>
    <w:rsid w:val="00FC700E"/>
    <w:rsid w:val="00FD5E2A"/>
    <w:rsid w:val="00FD7FF0"/>
    <w:rsid w:val="00FE3064"/>
    <w:rsid w:val="00FE37F7"/>
    <w:rsid w:val="00FE65AB"/>
    <w:rsid w:val="00FF4B95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mail-m-8655403407440039926gmail-m7700750481188413481xmsonormal">
    <w:name w:val="gmail-m_-8655403407440039926gmail-m7700750481188413481xmsonormal"/>
    <w:basedOn w:val="Normalny"/>
    <w:rsid w:val="006121B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gmail-m-8655403407440039926gmail-m7700750481188413481xapple-converted-space">
    <w:name w:val="gmail-m_-8655403407440039926gmail-m7700750481188413481xapple-converted-space"/>
    <w:basedOn w:val="Domylnaczcionkaakapitu"/>
    <w:rsid w:val="006121BC"/>
  </w:style>
  <w:style w:type="character" w:styleId="Uwydatnienie">
    <w:name w:val="Emphasis"/>
    <w:basedOn w:val="Domylnaczcionkaakapitu"/>
    <w:uiPriority w:val="20"/>
    <w:qFormat/>
    <w:rsid w:val="00F91F9F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75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plgbc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gbc.org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65B4-5478-43F4-9E5A-75E5D155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9</cp:revision>
  <cp:lastPrinted>2016-02-17T09:59:00Z</cp:lastPrinted>
  <dcterms:created xsi:type="dcterms:W3CDTF">2020-03-17T08:27:00Z</dcterms:created>
  <dcterms:modified xsi:type="dcterms:W3CDTF">2020-05-19T14:01:00Z</dcterms:modified>
</cp:coreProperties>
</file>